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2B849" w14:textId="77777777" w:rsidR="00B814F0" w:rsidRDefault="00B814F0">
      <w:pPr>
        <w:pStyle w:val="Normal1"/>
        <w:rPr>
          <w:rFonts w:asciiTheme="minorHAnsi" w:eastAsia="Calibri" w:hAnsiTheme="minorHAnsi" w:cs="Tahoma"/>
          <w:b/>
          <w:bCs/>
          <w:color w:val="000000"/>
        </w:rPr>
      </w:pPr>
    </w:p>
    <w:p w14:paraId="64DDB5A4" w14:textId="0AC98512" w:rsidR="00941775" w:rsidRDefault="0014402D">
      <w:pPr>
        <w:pStyle w:val="Normal1"/>
        <w:rPr>
          <w:rFonts w:asciiTheme="minorHAnsi" w:eastAsia="Calibri" w:hAnsiTheme="minorHAnsi" w:cs="Tahoma"/>
          <w:color w:val="000000"/>
        </w:rPr>
      </w:pPr>
      <w:r w:rsidRPr="00C565F8">
        <w:rPr>
          <w:rFonts w:asciiTheme="minorHAnsi" w:eastAsia="Calibri" w:hAnsiTheme="minorHAnsi" w:cs="Tahoma"/>
          <w:b/>
          <w:bCs/>
          <w:color w:val="000000"/>
        </w:rPr>
        <w:t>Board Members Present:</w:t>
      </w:r>
      <w:r w:rsidRPr="00C565F8">
        <w:rPr>
          <w:rFonts w:asciiTheme="minorHAnsi" w:eastAsia="Calibri" w:hAnsiTheme="minorHAnsi" w:cs="Tahoma"/>
          <w:color w:val="000000"/>
        </w:rPr>
        <w:t xml:space="preserve"> Jaime Beane (President), </w:t>
      </w:r>
      <w:r w:rsidR="00494AFB">
        <w:rPr>
          <w:rFonts w:asciiTheme="minorHAnsi" w:eastAsia="Calibri" w:hAnsiTheme="minorHAnsi" w:cs="Tahoma"/>
          <w:color w:val="000000"/>
        </w:rPr>
        <w:t>Elizabeth Woodcock</w:t>
      </w:r>
      <w:r w:rsidR="00B104D1">
        <w:rPr>
          <w:rFonts w:asciiTheme="minorHAnsi" w:eastAsia="Calibri" w:hAnsiTheme="minorHAnsi" w:cs="Tahoma"/>
          <w:color w:val="000000"/>
        </w:rPr>
        <w:t xml:space="preserve"> (Vice President), </w:t>
      </w:r>
      <w:r w:rsidRPr="00C565F8">
        <w:rPr>
          <w:rFonts w:asciiTheme="minorHAnsi" w:eastAsia="Calibri" w:hAnsiTheme="minorHAnsi" w:cs="Tahoma"/>
          <w:color w:val="000000"/>
        </w:rPr>
        <w:t xml:space="preserve">Tom Hyndman (Past President), </w:t>
      </w:r>
      <w:r w:rsidR="00494AFB">
        <w:rPr>
          <w:rFonts w:asciiTheme="minorHAnsi" w:eastAsia="Calibri" w:hAnsiTheme="minorHAnsi" w:cs="Tahoma"/>
          <w:color w:val="000000"/>
        </w:rPr>
        <w:t xml:space="preserve">Becky </w:t>
      </w:r>
      <w:proofErr w:type="spellStart"/>
      <w:r w:rsidR="00494AFB">
        <w:rPr>
          <w:rFonts w:asciiTheme="minorHAnsi" w:eastAsia="Calibri" w:hAnsiTheme="minorHAnsi" w:cs="Tahoma"/>
          <w:color w:val="000000"/>
        </w:rPr>
        <w:t>McKinnell</w:t>
      </w:r>
      <w:proofErr w:type="spellEnd"/>
      <w:r w:rsidR="00BE0160" w:rsidRPr="00C565F8">
        <w:rPr>
          <w:rFonts w:asciiTheme="minorHAnsi" w:eastAsia="Calibri" w:hAnsiTheme="minorHAnsi" w:cs="Tahoma"/>
          <w:color w:val="000000"/>
        </w:rPr>
        <w:t xml:space="preserve"> (Secretary), </w:t>
      </w:r>
      <w:r w:rsidR="0088169B" w:rsidRPr="007F6655">
        <w:rPr>
          <w:rFonts w:asciiTheme="minorHAnsi" w:eastAsia="Calibri" w:hAnsiTheme="minorHAnsi" w:cs="Tahoma"/>
          <w:color w:val="000000"/>
        </w:rPr>
        <w:t>Nancy Savage Marcus</w:t>
      </w:r>
      <w:r w:rsidR="0088169B" w:rsidRPr="00C565F8">
        <w:rPr>
          <w:rFonts w:asciiTheme="minorHAnsi" w:eastAsia="Calibri" w:hAnsiTheme="minorHAnsi" w:cs="Tahoma"/>
          <w:color w:val="000000"/>
        </w:rPr>
        <w:t xml:space="preserve"> (Treasurer), </w:t>
      </w:r>
      <w:r w:rsidR="00494AFB">
        <w:rPr>
          <w:rFonts w:asciiTheme="minorHAnsi" w:eastAsia="Calibri" w:hAnsiTheme="minorHAnsi" w:cs="Tahoma"/>
          <w:color w:val="000000"/>
        </w:rPr>
        <w:t>Sukie Curtis</w:t>
      </w:r>
      <w:r w:rsidR="00B104D1">
        <w:rPr>
          <w:rFonts w:asciiTheme="minorHAnsi" w:eastAsia="Calibri" w:hAnsiTheme="minorHAnsi" w:cs="Tahoma"/>
          <w:color w:val="000000"/>
        </w:rPr>
        <w:t xml:space="preserve"> (Member</w:t>
      </w:r>
      <w:r w:rsidR="00494AFB">
        <w:rPr>
          <w:rFonts w:asciiTheme="minorHAnsi" w:eastAsia="Calibri" w:hAnsiTheme="minorHAnsi" w:cs="Tahoma"/>
          <w:color w:val="000000"/>
        </w:rPr>
        <w:t>-</w:t>
      </w:r>
      <w:r w:rsidR="00B104D1">
        <w:rPr>
          <w:rFonts w:asciiTheme="minorHAnsi" w:eastAsia="Calibri" w:hAnsiTheme="minorHAnsi" w:cs="Tahoma"/>
          <w:color w:val="000000"/>
        </w:rPr>
        <w:t>at</w:t>
      </w:r>
      <w:r w:rsidR="00494AFB">
        <w:rPr>
          <w:rFonts w:asciiTheme="minorHAnsi" w:eastAsia="Calibri" w:hAnsiTheme="minorHAnsi" w:cs="Tahoma"/>
          <w:color w:val="000000"/>
        </w:rPr>
        <w:t>-</w:t>
      </w:r>
      <w:r w:rsidR="00B104D1">
        <w:rPr>
          <w:rFonts w:asciiTheme="minorHAnsi" w:eastAsia="Calibri" w:hAnsiTheme="minorHAnsi" w:cs="Tahoma"/>
          <w:color w:val="000000"/>
        </w:rPr>
        <w:t>Large</w:t>
      </w:r>
      <w:r w:rsidR="00494AFB">
        <w:rPr>
          <w:rFonts w:asciiTheme="minorHAnsi" w:eastAsia="Calibri" w:hAnsiTheme="minorHAnsi" w:cs="Tahoma"/>
          <w:color w:val="000000"/>
        </w:rPr>
        <w:t xml:space="preserve">), </w:t>
      </w:r>
      <w:r w:rsidR="00B104D1" w:rsidRPr="00F86AAE">
        <w:rPr>
          <w:rFonts w:asciiTheme="minorHAnsi" w:eastAsia="Calibri" w:hAnsiTheme="minorHAnsi" w:cs="Tahoma"/>
          <w:color w:val="000000"/>
        </w:rPr>
        <w:t>Walt Craven</w:t>
      </w:r>
      <w:r w:rsidR="00B104D1">
        <w:rPr>
          <w:rFonts w:asciiTheme="minorHAnsi" w:eastAsia="Calibri" w:hAnsiTheme="minorHAnsi" w:cs="Tahoma"/>
          <w:color w:val="000000"/>
        </w:rPr>
        <w:t xml:space="preserve"> (Member</w:t>
      </w:r>
      <w:r w:rsidR="00494AFB">
        <w:rPr>
          <w:rFonts w:asciiTheme="minorHAnsi" w:eastAsia="Calibri" w:hAnsiTheme="minorHAnsi" w:cs="Tahoma"/>
          <w:color w:val="000000"/>
        </w:rPr>
        <w:t>-</w:t>
      </w:r>
      <w:r w:rsidR="00B104D1">
        <w:rPr>
          <w:rFonts w:asciiTheme="minorHAnsi" w:eastAsia="Calibri" w:hAnsiTheme="minorHAnsi" w:cs="Tahoma"/>
          <w:color w:val="000000"/>
        </w:rPr>
        <w:t>at</w:t>
      </w:r>
      <w:r w:rsidR="00494AFB">
        <w:rPr>
          <w:rFonts w:asciiTheme="minorHAnsi" w:eastAsia="Calibri" w:hAnsiTheme="minorHAnsi" w:cs="Tahoma"/>
          <w:color w:val="000000"/>
        </w:rPr>
        <w:t>-</w:t>
      </w:r>
      <w:r w:rsidR="00B104D1">
        <w:rPr>
          <w:rFonts w:asciiTheme="minorHAnsi" w:eastAsia="Calibri" w:hAnsiTheme="minorHAnsi" w:cs="Tahoma"/>
          <w:color w:val="000000"/>
        </w:rPr>
        <w:t>Large)</w:t>
      </w:r>
      <w:r w:rsidR="002C52D1">
        <w:rPr>
          <w:rFonts w:asciiTheme="minorHAnsi" w:eastAsia="Calibri" w:hAnsiTheme="minorHAnsi" w:cs="Tahoma"/>
          <w:color w:val="000000"/>
        </w:rPr>
        <w:t xml:space="preserve"> </w:t>
      </w:r>
    </w:p>
    <w:p w14:paraId="75888326" w14:textId="77777777" w:rsidR="00941775" w:rsidRDefault="00941775">
      <w:pPr>
        <w:pStyle w:val="Normal1"/>
        <w:rPr>
          <w:rFonts w:asciiTheme="minorHAnsi" w:eastAsia="Calibri" w:hAnsiTheme="minorHAnsi" w:cs="Tahoma"/>
          <w:color w:val="000000"/>
        </w:rPr>
      </w:pPr>
    </w:p>
    <w:p w14:paraId="204CA28A" w14:textId="0409D893" w:rsidR="0088169B" w:rsidRPr="002C52D1" w:rsidRDefault="00494AFB">
      <w:pPr>
        <w:pStyle w:val="Normal1"/>
        <w:rPr>
          <w:rFonts w:asciiTheme="minorHAnsi" w:eastAsia="Calibri" w:hAnsiTheme="minorHAnsi" w:cs="Tahoma"/>
          <w:color w:val="000000"/>
        </w:rPr>
      </w:pPr>
      <w:r>
        <w:rPr>
          <w:rFonts w:asciiTheme="minorHAnsi" w:eastAsia="Calibri" w:hAnsiTheme="minorHAnsi" w:cs="Tahoma"/>
          <w:b/>
          <w:bCs/>
          <w:color w:val="000000"/>
        </w:rPr>
        <w:t xml:space="preserve">Association Members Present: </w:t>
      </w:r>
      <w:r w:rsidRPr="00494AFB">
        <w:rPr>
          <w:rFonts w:asciiTheme="minorHAnsi" w:eastAsia="Calibri" w:hAnsiTheme="minorHAnsi" w:cs="Tahoma"/>
          <w:color w:val="000000"/>
        </w:rPr>
        <w:t xml:space="preserve">Christina </w:t>
      </w:r>
      <w:proofErr w:type="spellStart"/>
      <w:r w:rsidRPr="00494AFB">
        <w:rPr>
          <w:rFonts w:asciiTheme="minorHAnsi" w:eastAsia="Calibri" w:hAnsiTheme="minorHAnsi" w:cs="Tahoma"/>
          <w:color w:val="000000"/>
        </w:rPr>
        <w:t>Ferland</w:t>
      </w:r>
      <w:proofErr w:type="spellEnd"/>
      <w:r w:rsidRPr="00494AFB">
        <w:rPr>
          <w:rFonts w:asciiTheme="minorHAnsi" w:eastAsia="Calibri" w:hAnsiTheme="minorHAnsi" w:cs="Tahoma"/>
          <w:color w:val="000000"/>
        </w:rPr>
        <w:t xml:space="preserve">, Karen St. Clair, Jack </w:t>
      </w:r>
      <w:proofErr w:type="spellStart"/>
      <w:r w:rsidRPr="00494AFB">
        <w:rPr>
          <w:rFonts w:asciiTheme="minorHAnsi" w:eastAsia="Calibri" w:hAnsiTheme="minorHAnsi" w:cs="Tahoma"/>
          <w:color w:val="000000"/>
        </w:rPr>
        <w:t>Hackendorn</w:t>
      </w:r>
      <w:proofErr w:type="spellEnd"/>
      <w:r w:rsidR="007F6655">
        <w:rPr>
          <w:rFonts w:asciiTheme="minorHAnsi" w:eastAsia="Calibri" w:hAnsiTheme="minorHAnsi" w:cs="Tahoma"/>
          <w:color w:val="000000"/>
        </w:rPr>
        <w:t>, Maureen Connolly, Patty Temple, Mary Ann Bradford</w:t>
      </w:r>
      <w:r w:rsidR="00787A9B">
        <w:rPr>
          <w:rFonts w:asciiTheme="minorHAnsi" w:eastAsia="Calibri" w:hAnsiTheme="minorHAnsi" w:cs="Tahoma"/>
          <w:color w:val="000000"/>
        </w:rPr>
        <w:t xml:space="preserve">, </w:t>
      </w:r>
      <w:proofErr w:type="spellStart"/>
      <w:r w:rsidR="00787A9B">
        <w:rPr>
          <w:rFonts w:asciiTheme="minorHAnsi" w:eastAsia="Calibri" w:hAnsiTheme="minorHAnsi" w:cs="Tahoma"/>
          <w:color w:val="000000"/>
        </w:rPr>
        <w:t>Vilean</w:t>
      </w:r>
      <w:proofErr w:type="spellEnd"/>
      <w:r w:rsidR="00787A9B">
        <w:rPr>
          <w:rFonts w:asciiTheme="minorHAnsi" w:eastAsia="Calibri" w:hAnsiTheme="minorHAnsi" w:cs="Tahoma"/>
          <w:color w:val="000000"/>
        </w:rPr>
        <w:t xml:space="preserve"> </w:t>
      </w:r>
      <w:proofErr w:type="spellStart"/>
      <w:r w:rsidR="00787A9B">
        <w:rPr>
          <w:rFonts w:asciiTheme="minorHAnsi" w:eastAsia="Calibri" w:hAnsiTheme="minorHAnsi" w:cs="Tahoma"/>
          <w:color w:val="000000"/>
        </w:rPr>
        <w:t>Taggersell</w:t>
      </w:r>
      <w:proofErr w:type="spellEnd"/>
    </w:p>
    <w:p w14:paraId="017DB7E6" w14:textId="77777777" w:rsidR="00C547CC" w:rsidRPr="00C565F8" w:rsidRDefault="00C547CC">
      <w:pPr>
        <w:pStyle w:val="Normal1"/>
        <w:rPr>
          <w:rFonts w:asciiTheme="minorHAnsi" w:eastAsia="Calibri" w:hAnsiTheme="minorHAnsi" w:cs="Tahoma"/>
          <w:color w:val="000000"/>
        </w:rPr>
      </w:pPr>
    </w:p>
    <w:p w14:paraId="3679563F" w14:textId="2AD7CCE9" w:rsidR="0014402D" w:rsidRPr="00C565F8" w:rsidRDefault="0088169B">
      <w:pPr>
        <w:pStyle w:val="Normal1"/>
        <w:rPr>
          <w:rFonts w:asciiTheme="minorHAnsi" w:eastAsia="Calibri" w:hAnsiTheme="minorHAnsi" w:cs="Tahoma"/>
          <w:color w:val="000000"/>
        </w:rPr>
      </w:pPr>
      <w:r w:rsidRPr="00C565F8">
        <w:rPr>
          <w:rFonts w:asciiTheme="minorHAnsi" w:eastAsia="Calibri" w:hAnsiTheme="minorHAnsi" w:cs="Tahoma"/>
          <w:b/>
          <w:bCs/>
          <w:color w:val="000000"/>
        </w:rPr>
        <w:t xml:space="preserve">Call to Order/Quorum: </w:t>
      </w:r>
      <w:r w:rsidR="0014402D" w:rsidRPr="00C565F8">
        <w:rPr>
          <w:rFonts w:asciiTheme="minorHAnsi" w:eastAsia="Calibri" w:hAnsiTheme="minorHAnsi" w:cs="Tahoma"/>
          <w:color w:val="000000"/>
        </w:rPr>
        <w:t>Quorum declared</w:t>
      </w:r>
      <w:r w:rsidRPr="00C565F8">
        <w:rPr>
          <w:rFonts w:asciiTheme="minorHAnsi" w:eastAsia="Calibri" w:hAnsiTheme="minorHAnsi" w:cs="Tahoma"/>
          <w:color w:val="000000"/>
        </w:rPr>
        <w:t xml:space="preserve"> at</w:t>
      </w:r>
      <w:r w:rsidR="0014402D" w:rsidRPr="00C565F8">
        <w:rPr>
          <w:rFonts w:asciiTheme="minorHAnsi" w:eastAsia="Calibri" w:hAnsiTheme="minorHAnsi" w:cs="Tahoma"/>
          <w:color w:val="000000"/>
        </w:rPr>
        <w:t xml:space="preserve"> </w:t>
      </w:r>
      <w:r w:rsidR="007F6655">
        <w:rPr>
          <w:rFonts w:asciiTheme="minorHAnsi" w:eastAsia="Calibri" w:hAnsiTheme="minorHAnsi" w:cs="Tahoma"/>
          <w:color w:val="000000"/>
        </w:rPr>
        <w:t>6:36pm</w:t>
      </w:r>
    </w:p>
    <w:p w14:paraId="5336E484" w14:textId="7BE97903" w:rsidR="0088169B" w:rsidRPr="00C565F8" w:rsidRDefault="0088169B">
      <w:pPr>
        <w:pStyle w:val="Normal1"/>
        <w:rPr>
          <w:rFonts w:asciiTheme="minorHAnsi" w:eastAsia="Calibri" w:hAnsiTheme="minorHAnsi" w:cs="Tahoma"/>
          <w:color w:val="000000"/>
        </w:rPr>
      </w:pPr>
    </w:p>
    <w:p w14:paraId="46D458DB" w14:textId="05B92550" w:rsidR="0088169B" w:rsidRPr="00C565F8" w:rsidRDefault="0088169B">
      <w:pPr>
        <w:pStyle w:val="Normal1"/>
        <w:rPr>
          <w:rFonts w:asciiTheme="minorHAnsi" w:eastAsia="Calibri" w:hAnsiTheme="minorHAnsi" w:cs="Tahoma"/>
          <w:b/>
          <w:bCs/>
          <w:color w:val="000000"/>
        </w:rPr>
      </w:pPr>
      <w:r w:rsidRPr="00C565F8">
        <w:rPr>
          <w:rFonts w:asciiTheme="minorHAnsi" w:eastAsia="Calibri" w:hAnsiTheme="minorHAnsi" w:cs="Tahoma"/>
          <w:b/>
          <w:bCs/>
          <w:color w:val="000000"/>
        </w:rPr>
        <w:t>Agenda</w:t>
      </w:r>
    </w:p>
    <w:p w14:paraId="2AD92F8D" w14:textId="6902049E" w:rsidR="0088169B" w:rsidRPr="00C565F8" w:rsidRDefault="0088169B">
      <w:pPr>
        <w:pStyle w:val="Normal1"/>
        <w:rPr>
          <w:rFonts w:asciiTheme="minorHAnsi" w:eastAsia="Calibri" w:hAnsiTheme="minorHAnsi" w:cs="Tahoma"/>
          <w:b/>
          <w:bCs/>
          <w:color w:val="000000"/>
        </w:rPr>
      </w:pPr>
    </w:p>
    <w:p w14:paraId="6FA599D3" w14:textId="4B115206" w:rsidR="004E1892" w:rsidRDefault="00494AFB" w:rsidP="001E5C47">
      <w:pPr>
        <w:pStyle w:val="ListParagraph"/>
        <w:numPr>
          <w:ilvl w:val="0"/>
          <w:numId w:val="5"/>
        </w:numPr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 xml:space="preserve">Discuss </w:t>
      </w:r>
      <w:r w:rsidR="009F5C7A">
        <w:rPr>
          <w:rFonts w:asciiTheme="minorHAnsi" w:hAnsiTheme="minorHAnsi" w:cs="Tahoma"/>
          <w:b/>
          <w:bCs/>
        </w:rPr>
        <w:t>l</w:t>
      </w:r>
      <w:r w:rsidR="007F6655">
        <w:rPr>
          <w:rFonts w:asciiTheme="minorHAnsi" w:hAnsiTheme="minorHAnsi" w:cs="Tahoma"/>
          <w:b/>
          <w:bCs/>
        </w:rPr>
        <w:t>egal consult</w:t>
      </w:r>
      <w:r>
        <w:rPr>
          <w:rFonts w:asciiTheme="minorHAnsi" w:hAnsiTheme="minorHAnsi" w:cs="Tahoma"/>
          <w:b/>
          <w:bCs/>
        </w:rPr>
        <w:t xml:space="preserve"> with Scott Anderson, Attorney at </w:t>
      </w:r>
      <w:proofErr w:type="spellStart"/>
      <w:r>
        <w:rPr>
          <w:rFonts w:asciiTheme="minorHAnsi" w:hAnsiTheme="minorHAnsi" w:cs="Tahoma"/>
          <w:b/>
          <w:bCs/>
        </w:rPr>
        <w:t>Verrill</w:t>
      </w:r>
      <w:proofErr w:type="spellEnd"/>
    </w:p>
    <w:p w14:paraId="5E68C556" w14:textId="74674D54" w:rsidR="007F6655" w:rsidRDefault="007F6655" w:rsidP="007F6655">
      <w:pPr>
        <w:pStyle w:val="ListParagraph"/>
        <w:ind w:left="360"/>
        <w:rPr>
          <w:rFonts w:asciiTheme="minorHAnsi" w:hAnsiTheme="minorHAnsi" w:cs="Tahoma"/>
          <w:b/>
          <w:bCs/>
        </w:rPr>
      </w:pPr>
    </w:p>
    <w:p w14:paraId="3A0E8E98" w14:textId="4BA46F31" w:rsidR="007F6655" w:rsidRDefault="00974112" w:rsidP="007F6655">
      <w:pPr>
        <w:pStyle w:val="ListParagraph"/>
        <w:ind w:left="36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The Board</w:t>
      </w:r>
      <w:r w:rsidR="009F5C7A">
        <w:rPr>
          <w:rFonts w:asciiTheme="minorHAnsi" w:hAnsiTheme="minorHAnsi" w:cs="Tahoma"/>
        </w:rPr>
        <w:t xml:space="preserve"> felt the m</w:t>
      </w:r>
      <w:r w:rsidR="007F6655">
        <w:rPr>
          <w:rFonts w:asciiTheme="minorHAnsi" w:hAnsiTheme="minorHAnsi" w:cs="Tahoma"/>
        </w:rPr>
        <w:t xml:space="preserve">eeting </w:t>
      </w:r>
      <w:r w:rsidR="009F5C7A">
        <w:rPr>
          <w:rFonts w:asciiTheme="minorHAnsi" w:hAnsiTheme="minorHAnsi" w:cs="Tahoma"/>
        </w:rPr>
        <w:t xml:space="preserve">with Scott Anderson </w:t>
      </w:r>
      <w:r w:rsidR="007F6655">
        <w:rPr>
          <w:rFonts w:asciiTheme="minorHAnsi" w:hAnsiTheme="minorHAnsi" w:cs="Tahoma"/>
        </w:rPr>
        <w:t xml:space="preserve">was beneficial. </w:t>
      </w:r>
      <w:r w:rsidR="00B429FC">
        <w:rPr>
          <w:rFonts w:asciiTheme="minorHAnsi" w:hAnsiTheme="minorHAnsi" w:cs="Tahoma"/>
        </w:rPr>
        <w:t>He helped confirm</w:t>
      </w:r>
      <w:r>
        <w:rPr>
          <w:rFonts w:asciiTheme="minorHAnsi" w:hAnsiTheme="minorHAnsi" w:cs="Tahoma"/>
        </w:rPr>
        <w:t xml:space="preserve"> that </w:t>
      </w:r>
      <w:r w:rsidR="00B429FC">
        <w:rPr>
          <w:rFonts w:asciiTheme="minorHAnsi" w:hAnsiTheme="minorHAnsi" w:cs="Tahoma"/>
        </w:rPr>
        <w:t>the best approach (as voted on and approved at the prior meeting) is</w:t>
      </w:r>
      <w:r w:rsidR="007F6655">
        <w:rPr>
          <w:rFonts w:asciiTheme="minorHAnsi" w:hAnsiTheme="minorHAnsi" w:cs="Tahoma"/>
        </w:rPr>
        <w:t xml:space="preserve"> </w:t>
      </w:r>
      <w:r w:rsidR="00B429FC">
        <w:rPr>
          <w:rFonts w:asciiTheme="minorHAnsi" w:hAnsiTheme="minorHAnsi" w:cs="Tahoma"/>
        </w:rPr>
        <w:t>to present a</w:t>
      </w:r>
      <w:r w:rsidR="007F6655">
        <w:rPr>
          <w:rFonts w:asciiTheme="minorHAnsi" w:hAnsiTheme="minorHAnsi" w:cs="Tahoma"/>
        </w:rPr>
        <w:t xml:space="preserve"> plan </w:t>
      </w:r>
      <w:r w:rsidR="00B429FC">
        <w:rPr>
          <w:rFonts w:asciiTheme="minorHAnsi" w:hAnsiTheme="minorHAnsi" w:cs="Tahoma"/>
        </w:rPr>
        <w:t xml:space="preserve">to Bill Longley and see what we are allowed to do. </w:t>
      </w:r>
      <w:r w:rsidR="007F6655">
        <w:rPr>
          <w:rFonts w:asciiTheme="minorHAnsi" w:hAnsiTheme="minorHAnsi" w:cs="Tahoma"/>
        </w:rPr>
        <w:t xml:space="preserve">Scott is happy to review plan. Next natural step would be to meet as a board on the bank to sketch out </w:t>
      </w:r>
      <w:r w:rsidR="00DA3143">
        <w:rPr>
          <w:rFonts w:asciiTheme="minorHAnsi" w:hAnsiTheme="minorHAnsi" w:cs="Tahoma"/>
        </w:rPr>
        <w:t>the</w:t>
      </w:r>
      <w:r w:rsidR="007F6655">
        <w:rPr>
          <w:rFonts w:asciiTheme="minorHAnsi" w:hAnsiTheme="minorHAnsi" w:cs="Tahoma"/>
        </w:rPr>
        <w:t xml:space="preserve"> plan – perhaps alongside a landscape professional.  </w:t>
      </w:r>
    </w:p>
    <w:p w14:paraId="2B467C11" w14:textId="4A125072" w:rsidR="00DA3143" w:rsidRDefault="00DA3143" w:rsidP="007F6655">
      <w:pPr>
        <w:pStyle w:val="ListParagraph"/>
        <w:ind w:left="360"/>
        <w:rPr>
          <w:rFonts w:asciiTheme="minorHAnsi" w:hAnsiTheme="minorHAnsi" w:cs="Tahoma"/>
        </w:rPr>
      </w:pPr>
    </w:p>
    <w:p w14:paraId="55BAF0DD" w14:textId="650D078F" w:rsidR="00787A9B" w:rsidRPr="00B429FC" w:rsidRDefault="00DA3143" w:rsidP="00B429FC">
      <w:pPr>
        <w:pStyle w:val="ListParagraph"/>
        <w:ind w:left="36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It was suggested that we may want to approach the CEO at a “high level” rather than going into very specific detail. - to get a sense of what we are </w:t>
      </w:r>
      <w:r w:rsidRPr="00B429FC">
        <w:rPr>
          <w:rFonts w:asciiTheme="minorHAnsi" w:hAnsiTheme="minorHAnsi" w:cs="Tahoma"/>
          <w:i/>
          <w:iCs/>
        </w:rPr>
        <w:t>allowed</w:t>
      </w:r>
      <w:r>
        <w:rPr>
          <w:rFonts w:asciiTheme="minorHAnsi" w:hAnsiTheme="minorHAnsi" w:cs="Tahoma"/>
        </w:rPr>
        <w:t xml:space="preserve"> to do then decide later what we</w:t>
      </w:r>
      <w:r w:rsidR="00B429FC">
        <w:rPr>
          <w:rFonts w:asciiTheme="minorHAnsi" w:hAnsiTheme="minorHAnsi" w:cs="Tahoma"/>
        </w:rPr>
        <w:t xml:space="preserve"> </w:t>
      </w:r>
      <w:r w:rsidRPr="00B429FC">
        <w:rPr>
          <w:rFonts w:asciiTheme="minorHAnsi" w:hAnsiTheme="minorHAnsi" w:cs="Tahoma"/>
          <w:i/>
          <w:iCs/>
        </w:rPr>
        <w:t>want</w:t>
      </w:r>
      <w:r>
        <w:rPr>
          <w:rFonts w:asciiTheme="minorHAnsi" w:hAnsiTheme="minorHAnsi" w:cs="Tahoma"/>
        </w:rPr>
        <w:t xml:space="preserve"> to do. The point was made that perhaps we zero in on the short term </w:t>
      </w:r>
      <w:r>
        <w:rPr>
          <w:rFonts w:asciiTheme="minorHAnsi" w:hAnsiTheme="minorHAnsi" w:cs="Tahoma"/>
        </w:rPr>
        <w:t xml:space="preserve">“Gnome plan” </w:t>
      </w:r>
      <w:r>
        <w:rPr>
          <w:rFonts w:asciiTheme="minorHAnsi" w:hAnsiTheme="minorHAnsi" w:cs="Tahoma"/>
        </w:rPr>
        <w:t xml:space="preserve">to keep </w:t>
      </w:r>
      <w:r w:rsidR="00B429FC">
        <w:rPr>
          <w:rFonts w:asciiTheme="minorHAnsi" w:hAnsiTheme="minorHAnsi" w:cs="Tahoma"/>
        </w:rPr>
        <w:t xml:space="preserve">the process </w:t>
      </w:r>
      <w:r>
        <w:rPr>
          <w:rFonts w:asciiTheme="minorHAnsi" w:hAnsiTheme="minorHAnsi" w:cs="Tahoma"/>
        </w:rPr>
        <w:t xml:space="preserve">moving forward, </w:t>
      </w:r>
      <w:r w:rsidR="00B429FC">
        <w:rPr>
          <w:rFonts w:asciiTheme="minorHAnsi" w:hAnsiTheme="minorHAnsi" w:cs="Tahoma"/>
        </w:rPr>
        <w:t>but</w:t>
      </w:r>
      <w:r>
        <w:rPr>
          <w:rFonts w:asciiTheme="minorHAnsi" w:hAnsiTheme="minorHAnsi" w:cs="Tahoma"/>
        </w:rPr>
        <w:t xml:space="preserve"> in the same conversation, ask about other items on the check list.</w:t>
      </w:r>
      <w:r w:rsidR="00B429FC">
        <w:rPr>
          <w:rFonts w:asciiTheme="minorHAnsi" w:hAnsiTheme="minorHAnsi" w:cs="Tahoma"/>
        </w:rPr>
        <w:t xml:space="preserve"> </w:t>
      </w:r>
      <w:r w:rsidR="00787A9B" w:rsidRPr="00B429FC">
        <w:rPr>
          <w:rFonts w:asciiTheme="minorHAnsi" w:hAnsiTheme="minorHAnsi" w:cs="Tahoma"/>
        </w:rPr>
        <w:t>Tom</w:t>
      </w:r>
      <w:r w:rsidRPr="00B429FC">
        <w:rPr>
          <w:rFonts w:asciiTheme="minorHAnsi" w:hAnsiTheme="minorHAnsi" w:cs="Tahoma"/>
        </w:rPr>
        <w:t xml:space="preserve"> said he would share a draft of a </w:t>
      </w:r>
      <w:r w:rsidR="00B429FC">
        <w:rPr>
          <w:rFonts w:asciiTheme="minorHAnsi" w:hAnsiTheme="minorHAnsi" w:cs="Tahoma"/>
        </w:rPr>
        <w:t>proposal</w:t>
      </w:r>
      <w:r w:rsidR="00B429FC" w:rsidRPr="00B429FC">
        <w:rPr>
          <w:rFonts w:asciiTheme="minorHAnsi" w:hAnsiTheme="minorHAnsi" w:cs="Tahoma"/>
        </w:rPr>
        <w:t xml:space="preserve"> for the bank that we could use as a starting point</w:t>
      </w:r>
      <w:r w:rsidR="00B429FC">
        <w:rPr>
          <w:rFonts w:asciiTheme="minorHAnsi" w:hAnsiTheme="minorHAnsi" w:cs="Tahoma"/>
        </w:rPr>
        <w:t xml:space="preserve"> to iron this out. </w:t>
      </w:r>
    </w:p>
    <w:p w14:paraId="31BA14AB" w14:textId="77777777" w:rsidR="00B429FC" w:rsidRPr="00B429FC" w:rsidRDefault="00B429FC" w:rsidP="00B429FC">
      <w:pPr>
        <w:rPr>
          <w:rFonts w:asciiTheme="minorHAnsi" w:hAnsiTheme="minorHAnsi" w:cs="Tahoma"/>
        </w:rPr>
      </w:pPr>
    </w:p>
    <w:p w14:paraId="1DC8E245" w14:textId="7AE02664" w:rsidR="00494AFB" w:rsidRPr="00B429FC" w:rsidRDefault="00787A9B" w:rsidP="00B429FC">
      <w:pPr>
        <w:pStyle w:val="ListParagraph"/>
        <w:ind w:left="36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Jaime </w:t>
      </w:r>
      <w:r w:rsidR="00B429FC">
        <w:rPr>
          <w:rFonts w:asciiTheme="minorHAnsi" w:hAnsiTheme="minorHAnsi" w:cs="Tahoma"/>
        </w:rPr>
        <w:t xml:space="preserve">reiterated </w:t>
      </w:r>
      <w:r>
        <w:rPr>
          <w:rFonts w:asciiTheme="minorHAnsi" w:hAnsiTheme="minorHAnsi" w:cs="Tahoma"/>
        </w:rPr>
        <w:t>th</w:t>
      </w:r>
      <w:r w:rsidR="00B429FC">
        <w:rPr>
          <w:rFonts w:asciiTheme="minorHAnsi" w:hAnsiTheme="minorHAnsi" w:cs="Tahoma"/>
        </w:rPr>
        <w:t>at we</w:t>
      </w:r>
      <w:r>
        <w:rPr>
          <w:rFonts w:asciiTheme="minorHAnsi" w:hAnsiTheme="minorHAnsi" w:cs="Tahoma"/>
        </w:rPr>
        <w:t xml:space="preserve"> hope this </w:t>
      </w:r>
      <w:r w:rsidR="00B429FC">
        <w:rPr>
          <w:rFonts w:asciiTheme="minorHAnsi" w:hAnsiTheme="minorHAnsi" w:cs="Tahoma"/>
        </w:rPr>
        <w:t xml:space="preserve">plan </w:t>
      </w:r>
      <w:r>
        <w:rPr>
          <w:rFonts w:asciiTheme="minorHAnsi" w:hAnsiTheme="minorHAnsi" w:cs="Tahoma"/>
        </w:rPr>
        <w:t xml:space="preserve">will become something we can count on each year </w:t>
      </w:r>
      <w:r w:rsidR="00B429FC">
        <w:rPr>
          <w:rFonts w:asciiTheme="minorHAnsi" w:hAnsiTheme="minorHAnsi" w:cs="Tahoma"/>
        </w:rPr>
        <w:t>and will dictate how we manage the bank (</w:t>
      </w:r>
      <w:r>
        <w:rPr>
          <w:rFonts w:asciiTheme="minorHAnsi" w:hAnsiTheme="minorHAnsi" w:cs="Tahoma"/>
        </w:rPr>
        <w:t xml:space="preserve">as long as we’re not </w:t>
      </w:r>
      <w:r w:rsidR="00B429FC">
        <w:rPr>
          <w:rFonts w:asciiTheme="minorHAnsi" w:hAnsiTheme="minorHAnsi" w:cs="Tahoma"/>
        </w:rPr>
        <w:t>causing</w:t>
      </w:r>
      <w:r>
        <w:rPr>
          <w:rFonts w:asciiTheme="minorHAnsi" w:hAnsiTheme="minorHAnsi" w:cs="Tahoma"/>
        </w:rPr>
        <w:t xml:space="preserve"> erosion and i</w:t>
      </w:r>
      <w:r w:rsidR="00B429FC">
        <w:rPr>
          <w:rFonts w:asciiTheme="minorHAnsi" w:hAnsiTheme="minorHAnsi" w:cs="Tahoma"/>
        </w:rPr>
        <w:t>t continues to be in</w:t>
      </w:r>
      <w:r>
        <w:rPr>
          <w:rFonts w:asciiTheme="minorHAnsi" w:hAnsiTheme="minorHAnsi" w:cs="Tahoma"/>
        </w:rPr>
        <w:t xml:space="preserve"> accordance with ordinance etc.</w:t>
      </w:r>
      <w:r w:rsidR="00B429FC">
        <w:rPr>
          <w:rFonts w:asciiTheme="minorHAnsi" w:hAnsiTheme="minorHAnsi" w:cs="Tahoma"/>
        </w:rPr>
        <w:t>).</w:t>
      </w:r>
    </w:p>
    <w:p w14:paraId="234B066C" w14:textId="4F06E7C3" w:rsidR="00494AFB" w:rsidRPr="00494AFB" w:rsidRDefault="00494AFB" w:rsidP="00494AFB">
      <w:pPr>
        <w:rPr>
          <w:rFonts w:asciiTheme="minorHAnsi" w:hAnsiTheme="minorHAnsi" w:cs="Tahoma"/>
          <w:b/>
          <w:bCs/>
        </w:rPr>
      </w:pPr>
    </w:p>
    <w:p w14:paraId="55150AB1" w14:textId="72EE8816" w:rsidR="00494AFB" w:rsidRDefault="00494AFB" w:rsidP="001E5C47">
      <w:pPr>
        <w:pStyle w:val="ListParagraph"/>
        <w:numPr>
          <w:ilvl w:val="0"/>
          <w:numId w:val="5"/>
        </w:numPr>
        <w:rPr>
          <w:rFonts w:asciiTheme="minorHAnsi" w:hAnsiTheme="minorHAnsi" w:cs="Tahoma"/>
          <w:b/>
          <w:bCs/>
        </w:rPr>
      </w:pPr>
      <w:proofErr w:type="spellStart"/>
      <w:r>
        <w:rPr>
          <w:rFonts w:asciiTheme="minorHAnsi" w:hAnsiTheme="minorHAnsi" w:cs="Tahoma"/>
          <w:b/>
          <w:bCs/>
        </w:rPr>
        <w:t>Coveside</w:t>
      </w:r>
      <w:proofErr w:type="spellEnd"/>
      <w:r>
        <w:rPr>
          <w:rFonts w:asciiTheme="minorHAnsi" w:hAnsiTheme="minorHAnsi" w:cs="Tahoma"/>
          <w:b/>
          <w:bCs/>
        </w:rPr>
        <w:t xml:space="preserve"> Dues Discussion</w:t>
      </w:r>
    </w:p>
    <w:p w14:paraId="5E5CC5E5" w14:textId="57978E67" w:rsidR="00494AFB" w:rsidRDefault="00494AFB" w:rsidP="00494AFB">
      <w:pPr>
        <w:rPr>
          <w:rFonts w:asciiTheme="minorHAnsi" w:hAnsiTheme="minorHAnsi" w:cs="Tahoma"/>
          <w:b/>
          <w:bCs/>
        </w:rPr>
      </w:pPr>
    </w:p>
    <w:p w14:paraId="0D16669C" w14:textId="1A302F38" w:rsidR="00BD29D2" w:rsidRDefault="00224A73" w:rsidP="00BD29D2">
      <w:pPr>
        <w:ind w:left="36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The P</w:t>
      </w:r>
      <w:r w:rsidR="00BD29D2">
        <w:rPr>
          <w:rFonts w:asciiTheme="minorHAnsi" w:hAnsiTheme="minorHAnsi" w:cs="Tahoma"/>
        </w:rPr>
        <w:t xml:space="preserve">resident of </w:t>
      </w:r>
      <w:proofErr w:type="spellStart"/>
      <w:r w:rsidR="00BD29D2">
        <w:rPr>
          <w:rFonts w:asciiTheme="minorHAnsi" w:hAnsiTheme="minorHAnsi" w:cs="Tahoma"/>
        </w:rPr>
        <w:t>Coveside</w:t>
      </w:r>
      <w:proofErr w:type="spellEnd"/>
      <w:r w:rsidR="00BD29D2">
        <w:rPr>
          <w:rFonts w:asciiTheme="minorHAnsi" w:hAnsiTheme="minorHAnsi" w:cs="Tahoma"/>
        </w:rPr>
        <w:t xml:space="preserve"> Association called Jaime about some confusion about Wildwood dues. </w:t>
      </w:r>
      <w:r>
        <w:rPr>
          <w:rFonts w:asciiTheme="minorHAnsi" w:hAnsiTheme="minorHAnsi" w:cs="Tahoma"/>
        </w:rPr>
        <w:t xml:space="preserve"> </w:t>
      </w:r>
      <w:proofErr w:type="spellStart"/>
      <w:r w:rsidR="00BD29D2">
        <w:rPr>
          <w:rFonts w:asciiTheme="minorHAnsi" w:hAnsiTheme="minorHAnsi" w:cs="Tahoma"/>
        </w:rPr>
        <w:t>Coveside</w:t>
      </w:r>
      <w:proofErr w:type="spellEnd"/>
      <w:r w:rsidR="00BD29D2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residents </w:t>
      </w:r>
      <w:r w:rsidR="00BD29D2">
        <w:rPr>
          <w:rFonts w:asciiTheme="minorHAnsi" w:hAnsiTheme="minorHAnsi" w:cs="Tahoma"/>
        </w:rPr>
        <w:t xml:space="preserve">already pay $300/year for their road. </w:t>
      </w:r>
      <w:r>
        <w:rPr>
          <w:rFonts w:asciiTheme="minorHAnsi" w:hAnsiTheme="minorHAnsi" w:cs="Tahoma"/>
        </w:rPr>
        <w:t>The Wildwood</w:t>
      </w:r>
      <w:r w:rsidR="00BD29D2">
        <w:rPr>
          <w:rFonts w:asciiTheme="minorHAnsi" w:hAnsiTheme="minorHAnsi" w:cs="Tahoma"/>
        </w:rPr>
        <w:t xml:space="preserve"> dues increases </w:t>
      </w:r>
      <w:r>
        <w:rPr>
          <w:rFonts w:asciiTheme="minorHAnsi" w:hAnsiTheme="minorHAnsi" w:cs="Tahoma"/>
        </w:rPr>
        <w:t>will</w:t>
      </w:r>
      <w:r w:rsidR="00BD29D2">
        <w:rPr>
          <w:rFonts w:asciiTheme="minorHAnsi" w:hAnsiTheme="minorHAnsi" w:cs="Tahoma"/>
        </w:rPr>
        <w:t xml:space="preserve"> significantly impact them. </w:t>
      </w:r>
      <w:r>
        <w:rPr>
          <w:rFonts w:asciiTheme="minorHAnsi" w:hAnsiTheme="minorHAnsi" w:cs="Tahoma"/>
        </w:rPr>
        <w:t>They have requested</w:t>
      </w:r>
      <w:r w:rsidR="00BD29D2">
        <w:rPr>
          <w:rFonts w:asciiTheme="minorHAnsi" w:hAnsiTheme="minorHAnsi" w:cs="Tahoma"/>
        </w:rPr>
        <w:t xml:space="preserve"> clarity </w:t>
      </w:r>
      <w:r w:rsidR="009F5C7A">
        <w:rPr>
          <w:rFonts w:asciiTheme="minorHAnsi" w:hAnsiTheme="minorHAnsi" w:cs="Tahoma"/>
        </w:rPr>
        <w:t xml:space="preserve">about </w:t>
      </w:r>
      <w:r w:rsidR="00BD29D2">
        <w:rPr>
          <w:rFonts w:asciiTheme="minorHAnsi" w:hAnsiTheme="minorHAnsi" w:cs="Tahoma"/>
        </w:rPr>
        <w:t>what is expected</w:t>
      </w:r>
      <w:r w:rsidR="009F5C7A">
        <w:rPr>
          <w:rFonts w:asciiTheme="minorHAnsi" w:hAnsiTheme="minorHAnsi" w:cs="Tahoma"/>
        </w:rPr>
        <w:t xml:space="preserve"> and what the dues cover.</w:t>
      </w:r>
    </w:p>
    <w:p w14:paraId="459024AD" w14:textId="77777777" w:rsidR="009F5C7A" w:rsidRDefault="009F5C7A" w:rsidP="00BD29D2">
      <w:pPr>
        <w:ind w:left="360"/>
        <w:rPr>
          <w:rFonts w:asciiTheme="minorHAnsi" w:hAnsiTheme="minorHAnsi" w:cs="Tahoma"/>
        </w:rPr>
      </w:pPr>
    </w:p>
    <w:p w14:paraId="6C6FCEC3" w14:textId="5BBA7B72" w:rsidR="00BD29D2" w:rsidRDefault="00224A73" w:rsidP="00BD29D2">
      <w:pPr>
        <w:ind w:left="36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The Board bounced around </w:t>
      </w:r>
      <w:r w:rsidR="009F5C7A">
        <w:rPr>
          <w:rFonts w:asciiTheme="minorHAnsi" w:hAnsiTheme="minorHAnsi" w:cs="Tahoma"/>
        </w:rPr>
        <w:t xml:space="preserve">several </w:t>
      </w:r>
      <w:r>
        <w:rPr>
          <w:rFonts w:asciiTheme="minorHAnsi" w:hAnsiTheme="minorHAnsi" w:cs="Tahoma"/>
        </w:rPr>
        <w:t xml:space="preserve">ideas </w:t>
      </w:r>
      <w:r w:rsidR="009F5C7A">
        <w:rPr>
          <w:rFonts w:asciiTheme="minorHAnsi" w:hAnsiTheme="minorHAnsi" w:cs="Tahoma"/>
        </w:rPr>
        <w:t xml:space="preserve">for potentially having different “membership” </w:t>
      </w:r>
      <w:proofErr w:type="gramStart"/>
      <w:r w:rsidR="009F5C7A">
        <w:rPr>
          <w:rFonts w:asciiTheme="minorHAnsi" w:hAnsiTheme="minorHAnsi" w:cs="Tahoma"/>
        </w:rPr>
        <w:t>levels</w:t>
      </w:r>
      <w:proofErr w:type="gramEnd"/>
      <w:r w:rsidR="009F5C7A">
        <w:rPr>
          <w:rFonts w:asciiTheme="minorHAnsi" w:hAnsiTheme="minorHAnsi" w:cs="Tahoma"/>
        </w:rPr>
        <w:t xml:space="preserve"> but they all hinged on understanding the percentage of the dues that cover</w:t>
      </w:r>
      <w:r>
        <w:rPr>
          <w:rFonts w:asciiTheme="minorHAnsi" w:hAnsiTheme="minorHAnsi" w:cs="Tahoma"/>
        </w:rPr>
        <w:t xml:space="preserve"> stairs, reserve, tennis court etc.</w:t>
      </w:r>
      <w:r w:rsidR="009F5C7A">
        <w:rPr>
          <w:rFonts w:asciiTheme="minorHAnsi" w:hAnsiTheme="minorHAnsi" w:cs="Tahoma"/>
        </w:rPr>
        <w:t xml:space="preserve"> – data that wasn’t readily available on the call. The Board will continue this discussion, as well as how to better communicate dues-related info, at the next meeting.</w:t>
      </w:r>
    </w:p>
    <w:p w14:paraId="107DEE21" w14:textId="77777777" w:rsidR="00BD29D2" w:rsidRPr="00BD29D2" w:rsidRDefault="00BD29D2" w:rsidP="009F5C7A">
      <w:pPr>
        <w:rPr>
          <w:rFonts w:asciiTheme="minorHAnsi" w:hAnsiTheme="minorHAnsi" w:cs="Tahoma"/>
        </w:rPr>
      </w:pPr>
    </w:p>
    <w:p w14:paraId="6CE85AED" w14:textId="18A8A548" w:rsidR="00494AFB" w:rsidRPr="00B429FC" w:rsidRDefault="00494AFB" w:rsidP="00B429FC">
      <w:pPr>
        <w:pStyle w:val="ListParagraph"/>
        <w:numPr>
          <w:ilvl w:val="0"/>
          <w:numId w:val="5"/>
        </w:numPr>
        <w:rPr>
          <w:rFonts w:asciiTheme="minorHAnsi" w:hAnsiTheme="minorHAnsi" w:cs="Tahoma"/>
          <w:b/>
          <w:bCs/>
        </w:rPr>
      </w:pPr>
      <w:r w:rsidRPr="00B429FC">
        <w:rPr>
          <w:rFonts w:asciiTheme="minorHAnsi" w:hAnsiTheme="minorHAnsi" w:cs="Tahoma"/>
          <w:b/>
          <w:bCs/>
        </w:rPr>
        <w:t>Benches</w:t>
      </w:r>
      <w:r w:rsidR="00224A73" w:rsidRPr="00B429FC">
        <w:rPr>
          <w:rFonts w:asciiTheme="minorHAnsi" w:hAnsiTheme="minorHAnsi" w:cs="Tahoma"/>
          <w:b/>
          <w:bCs/>
        </w:rPr>
        <w:t>/Other</w:t>
      </w:r>
      <w:r w:rsidR="009F5C7A" w:rsidRPr="00B429FC">
        <w:rPr>
          <w:rFonts w:asciiTheme="minorHAnsi" w:hAnsiTheme="minorHAnsi" w:cs="Tahoma"/>
          <w:b/>
          <w:bCs/>
        </w:rPr>
        <w:t xml:space="preserve"> Business</w:t>
      </w:r>
    </w:p>
    <w:p w14:paraId="057D9F5D" w14:textId="0519EADF" w:rsidR="001E5C47" w:rsidRPr="001E5C47" w:rsidRDefault="001E5C47" w:rsidP="001E5C47">
      <w:pPr>
        <w:pStyle w:val="ListParagraph"/>
        <w:ind w:left="360"/>
        <w:rPr>
          <w:rFonts w:asciiTheme="minorHAnsi" w:hAnsiTheme="minorHAnsi" w:cs="Tahoma"/>
          <w:b/>
          <w:bCs/>
        </w:rPr>
      </w:pPr>
    </w:p>
    <w:p w14:paraId="356B1562" w14:textId="77777777" w:rsidR="00B429FC" w:rsidRDefault="00B429FC" w:rsidP="00EF4F68">
      <w:pPr>
        <w:ind w:left="360"/>
        <w:rPr>
          <w:rFonts w:asciiTheme="minorHAnsi" w:hAnsiTheme="minorHAnsi" w:cs="Tahoma"/>
        </w:rPr>
      </w:pPr>
    </w:p>
    <w:p w14:paraId="364AF43D" w14:textId="77777777" w:rsidR="00B429FC" w:rsidRDefault="00B429FC" w:rsidP="00EF4F68">
      <w:pPr>
        <w:ind w:left="360"/>
        <w:rPr>
          <w:rFonts w:asciiTheme="minorHAnsi" w:hAnsiTheme="minorHAnsi" w:cs="Tahoma"/>
        </w:rPr>
      </w:pPr>
    </w:p>
    <w:p w14:paraId="667E37BA" w14:textId="682032D5" w:rsidR="00E82937" w:rsidRDefault="00224A73" w:rsidP="00EF4F68">
      <w:pPr>
        <w:ind w:left="36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Due to the difficulty of finding storage for the benches, their all-weather </w:t>
      </w:r>
      <w:proofErr w:type="spellStart"/>
      <w:r>
        <w:rPr>
          <w:rFonts w:asciiTheme="minorHAnsi" w:hAnsiTheme="minorHAnsi" w:cs="Tahoma"/>
        </w:rPr>
        <w:t>material, and</w:t>
      </w:r>
      <w:proofErr w:type="spellEnd"/>
      <w:r>
        <w:rPr>
          <w:rFonts w:asciiTheme="minorHAnsi" w:hAnsiTheme="minorHAnsi" w:cs="Tahoma"/>
        </w:rPr>
        <w:t xml:space="preserve"> the benefit of using them year-round, everyone agreed to leave them out</w:t>
      </w:r>
      <w:r w:rsidR="009F5C7A">
        <w:rPr>
          <w:rFonts w:asciiTheme="minorHAnsi" w:hAnsiTheme="minorHAnsi" w:cs="Tahoma"/>
        </w:rPr>
        <w:t>side for the winter</w:t>
      </w:r>
      <w:r>
        <w:rPr>
          <w:rFonts w:asciiTheme="minorHAnsi" w:hAnsiTheme="minorHAnsi" w:cs="Tahoma"/>
        </w:rPr>
        <w:t xml:space="preserve">. </w:t>
      </w:r>
      <w:r w:rsidR="00C84EF5">
        <w:rPr>
          <w:rFonts w:asciiTheme="minorHAnsi" w:hAnsiTheme="minorHAnsi" w:cs="Tahoma"/>
        </w:rPr>
        <w:t>Patty said the benches were power washed in the spring</w:t>
      </w:r>
      <w:r>
        <w:rPr>
          <w:rFonts w:asciiTheme="minorHAnsi" w:hAnsiTheme="minorHAnsi" w:cs="Tahoma"/>
        </w:rPr>
        <w:t xml:space="preserve"> by volunteers</w:t>
      </w:r>
      <w:r w:rsidR="00C84EF5">
        <w:rPr>
          <w:rFonts w:asciiTheme="minorHAnsi" w:hAnsiTheme="minorHAnsi" w:cs="Tahoma"/>
        </w:rPr>
        <w:t>.</w:t>
      </w:r>
    </w:p>
    <w:p w14:paraId="48FD308A" w14:textId="343BF9EC" w:rsidR="00C84EF5" w:rsidRDefault="00C84EF5" w:rsidP="00EF4F68">
      <w:pPr>
        <w:ind w:left="360"/>
        <w:rPr>
          <w:rFonts w:asciiTheme="minorHAnsi" w:hAnsiTheme="minorHAnsi" w:cs="Tahoma"/>
        </w:rPr>
      </w:pPr>
    </w:p>
    <w:p w14:paraId="405B2F33" w14:textId="0BA4C26B" w:rsidR="00C84EF5" w:rsidRPr="00656F36" w:rsidRDefault="009F5C7A" w:rsidP="00224A73">
      <w:pPr>
        <w:ind w:left="36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The h</w:t>
      </w:r>
      <w:r w:rsidR="00C84EF5">
        <w:rPr>
          <w:rFonts w:asciiTheme="minorHAnsi" w:hAnsiTheme="minorHAnsi" w:cs="Tahoma"/>
        </w:rPr>
        <w:t xml:space="preserve">oliday party in its traditional form won’t happen because of COVID-19 but Jaime brought it up to see if there </w:t>
      </w:r>
      <w:r>
        <w:rPr>
          <w:rFonts w:asciiTheme="minorHAnsi" w:hAnsiTheme="minorHAnsi" w:cs="Tahoma"/>
        </w:rPr>
        <w:t>were ideas for another</w:t>
      </w:r>
      <w:r w:rsidR="00224A73">
        <w:rPr>
          <w:rFonts w:asciiTheme="minorHAnsi" w:hAnsiTheme="minorHAnsi" w:cs="Tahoma"/>
        </w:rPr>
        <w:t xml:space="preserve"> type of celebration</w:t>
      </w:r>
      <w:r w:rsidR="00C84EF5">
        <w:rPr>
          <w:rFonts w:asciiTheme="minorHAnsi" w:hAnsiTheme="minorHAnsi" w:cs="Tahoma"/>
        </w:rPr>
        <w:t xml:space="preserve"> we could do. Becky and others suggested that people could put candles out and light up the neighborhood on winter solstice. </w:t>
      </w:r>
      <w:r>
        <w:rPr>
          <w:rFonts w:asciiTheme="minorHAnsi" w:hAnsiTheme="minorHAnsi" w:cs="Tahoma"/>
        </w:rPr>
        <w:t xml:space="preserve">Everyone thought it was a great idea and the first Annual Wildwood Winter Solstice Luminara was born. </w:t>
      </w:r>
      <w:r w:rsidR="00C84EF5">
        <w:rPr>
          <w:rFonts w:asciiTheme="minorHAnsi" w:hAnsiTheme="minorHAnsi" w:cs="Tahoma"/>
        </w:rPr>
        <w:t xml:space="preserve">Tom </w:t>
      </w:r>
      <w:r w:rsidR="00224A73">
        <w:rPr>
          <w:rFonts w:asciiTheme="minorHAnsi" w:hAnsiTheme="minorHAnsi" w:cs="Tahoma"/>
        </w:rPr>
        <w:t>Hyndman volunteered to cover the expenses of the bag/candle supplies, along with Jack Hackendorn.</w:t>
      </w:r>
    </w:p>
    <w:p w14:paraId="23F7EE48" w14:textId="5102F1DE" w:rsidR="003509C5" w:rsidRDefault="003509C5" w:rsidP="002C52D1">
      <w:pPr>
        <w:pStyle w:val="ListParagraph"/>
        <w:ind w:left="360"/>
        <w:rPr>
          <w:rFonts w:asciiTheme="minorHAnsi" w:hAnsiTheme="minorHAnsi" w:cs="Tahoma"/>
        </w:rPr>
      </w:pPr>
    </w:p>
    <w:p w14:paraId="7905A065" w14:textId="407E82C9" w:rsidR="00287BDB" w:rsidRPr="001E5C47" w:rsidRDefault="001E5C47" w:rsidP="001E5C47">
      <w:pPr>
        <w:pStyle w:val="ListParagraph"/>
        <w:ind w:left="0"/>
        <w:rPr>
          <w:rFonts w:asciiTheme="minorHAnsi" w:hAnsiTheme="minorHAnsi" w:cs="Tahoma"/>
          <w:b/>
          <w:bCs/>
        </w:rPr>
      </w:pPr>
      <w:r w:rsidRPr="001E5C47">
        <w:rPr>
          <w:rFonts w:asciiTheme="minorHAnsi" w:hAnsiTheme="minorHAnsi" w:cs="Tahoma"/>
          <w:b/>
          <w:bCs/>
        </w:rPr>
        <w:t>The m</w:t>
      </w:r>
      <w:r w:rsidR="00287BDB" w:rsidRPr="001E5C47">
        <w:rPr>
          <w:rFonts w:asciiTheme="minorHAnsi" w:hAnsiTheme="minorHAnsi" w:cs="Tahoma"/>
          <w:b/>
          <w:bCs/>
        </w:rPr>
        <w:t xml:space="preserve">eeting adjourned at </w:t>
      </w:r>
      <w:r w:rsidR="00F86AAE">
        <w:rPr>
          <w:rFonts w:asciiTheme="minorHAnsi" w:hAnsiTheme="minorHAnsi" w:cs="Tahoma"/>
          <w:b/>
          <w:bCs/>
        </w:rPr>
        <w:t>7:35pm</w:t>
      </w:r>
      <w:r w:rsidR="00287BDB" w:rsidRPr="001E5C47">
        <w:rPr>
          <w:rFonts w:asciiTheme="minorHAnsi" w:hAnsiTheme="minorHAnsi" w:cs="Tahoma"/>
          <w:b/>
          <w:bCs/>
        </w:rPr>
        <w:t>.</w:t>
      </w:r>
    </w:p>
    <w:p w14:paraId="505810D5" w14:textId="5D8A9F8E" w:rsidR="00C669A1" w:rsidRDefault="00C669A1" w:rsidP="002C52D1">
      <w:pPr>
        <w:pStyle w:val="ListParagraph"/>
        <w:ind w:left="360"/>
        <w:rPr>
          <w:rFonts w:asciiTheme="minorHAnsi" w:hAnsiTheme="minorHAnsi" w:cs="Tahoma"/>
        </w:rPr>
      </w:pPr>
    </w:p>
    <w:p w14:paraId="2A18052C" w14:textId="77777777" w:rsidR="00C669A1" w:rsidRDefault="00C669A1" w:rsidP="002C52D1">
      <w:pPr>
        <w:pStyle w:val="ListParagraph"/>
        <w:ind w:left="360"/>
        <w:rPr>
          <w:rFonts w:asciiTheme="minorHAnsi" w:hAnsiTheme="minorHAnsi" w:cs="Tahoma"/>
        </w:rPr>
      </w:pPr>
    </w:p>
    <w:p w14:paraId="54A453A5" w14:textId="77777777" w:rsidR="000E7E50" w:rsidRDefault="000E7E50" w:rsidP="002C52D1">
      <w:pPr>
        <w:pStyle w:val="ListParagraph"/>
        <w:ind w:left="360"/>
        <w:rPr>
          <w:rFonts w:asciiTheme="minorHAnsi" w:hAnsiTheme="minorHAnsi" w:cs="Tahoma"/>
        </w:rPr>
      </w:pPr>
    </w:p>
    <w:p w14:paraId="1C243571" w14:textId="77777777" w:rsidR="00E82937" w:rsidRDefault="00E82937" w:rsidP="002C52D1">
      <w:pPr>
        <w:pStyle w:val="ListParagraph"/>
        <w:ind w:left="360"/>
        <w:rPr>
          <w:rFonts w:asciiTheme="minorHAnsi" w:hAnsiTheme="minorHAnsi" w:cs="Tahoma"/>
        </w:rPr>
      </w:pPr>
    </w:p>
    <w:p w14:paraId="68CEE1C6" w14:textId="63B86383" w:rsidR="00E82937" w:rsidRDefault="00E82937" w:rsidP="002C52D1">
      <w:pPr>
        <w:pStyle w:val="ListParagraph"/>
        <w:ind w:left="360"/>
        <w:rPr>
          <w:rFonts w:asciiTheme="minorHAnsi" w:hAnsiTheme="minorHAnsi" w:cs="Tahoma"/>
        </w:rPr>
      </w:pPr>
    </w:p>
    <w:p w14:paraId="33CE78B9" w14:textId="77777777" w:rsidR="00E82937" w:rsidRDefault="00E82937" w:rsidP="002C52D1">
      <w:pPr>
        <w:pStyle w:val="ListParagraph"/>
        <w:ind w:left="360"/>
        <w:rPr>
          <w:rFonts w:asciiTheme="minorHAnsi" w:hAnsiTheme="minorHAnsi" w:cs="Tahoma"/>
        </w:rPr>
      </w:pPr>
    </w:p>
    <w:p w14:paraId="68E0BB2E" w14:textId="3934D6BA" w:rsidR="002C52D1" w:rsidRDefault="002C52D1" w:rsidP="00C565F8">
      <w:pPr>
        <w:pStyle w:val="ListParagraph"/>
        <w:ind w:left="360"/>
        <w:rPr>
          <w:rFonts w:asciiTheme="minorHAnsi" w:hAnsiTheme="minorHAnsi" w:cs="Tahoma"/>
        </w:rPr>
      </w:pPr>
    </w:p>
    <w:p w14:paraId="652F8B54" w14:textId="41737C5F" w:rsidR="005A0ADB" w:rsidRPr="00C565F8" w:rsidRDefault="00D65660" w:rsidP="00A57BD9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eastAsia="Calibri" w:hAnsiTheme="minorHAnsi" w:cs="Tahoma"/>
          <w:b/>
          <w:color w:val="000000"/>
        </w:rPr>
      </w:pPr>
      <w:r w:rsidRPr="00C565F8">
        <w:rPr>
          <w:rFonts w:asciiTheme="minorHAnsi" w:eastAsia="Calibri" w:hAnsiTheme="minorHAnsi" w:cs="Tahoma"/>
          <w:color w:val="000000"/>
        </w:rPr>
        <w:t xml:space="preserve"> </w:t>
      </w:r>
    </w:p>
    <w:sectPr w:rsidR="005A0ADB" w:rsidRPr="00C565F8" w:rsidSect="00D656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6BD07" w14:textId="77777777" w:rsidR="00300CF8" w:rsidRDefault="00300CF8">
      <w:r>
        <w:separator/>
      </w:r>
    </w:p>
  </w:endnote>
  <w:endnote w:type="continuationSeparator" w:id="0">
    <w:p w14:paraId="5D5A66D2" w14:textId="77777777" w:rsidR="00300CF8" w:rsidRDefault="0030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3C206" w14:textId="77777777" w:rsidR="005A0ADB" w:rsidRDefault="005A0AD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4091A" w14:textId="77777777" w:rsidR="005A0ADB" w:rsidRDefault="005A0ADB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9360"/>
      </w:tabs>
      <w:jc w:val="center"/>
      <w:rPr>
        <w:color w:val="000000"/>
      </w:rPr>
    </w:pPr>
  </w:p>
  <w:p w14:paraId="61AE2D7E" w14:textId="77777777" w:rsidR="005A0ADB" w:rsidRDefault="005A0ADB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9360"/>
      </w:tabs>
      <w:jc w:val="center"/>
      <w:rPr>
        <w:color w:val="000000"/>
        <w:sz w:val="20"/>
        <w:szCs w:val="20"/>
      </w:rPr>
    </w:pPr>
    <w:r>
      <w:rPr>
        <w:color w:val="000000"/>
      </w:rPr>
      <w:fldChar w:fldCharType="begin"/>
    </w:r>
    <w:r w:rsidR="00D65660">
      <w:rPr>
        <w:color w:val="000000"/>
      </w:rPr>
      <w:instrText>PAGE</w:instrText>
    </w:r>
    <w:r>
      <w:rPr>
        <w:color w:val="000000"/>
      </w:rPr>
      <w:fldChar w:fldCharType="separate"/>
    </w:r>
    <w:r w:rsidR="00D14DFC">
      <w:rPr>
        <w:noProof/>
        <w:color w:val="000000"/>
      </w:rPr>
      <w:t>3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A3273" w14:textId="77777777" w:rsidR="005A0ADB" w:rsidRDefault="005A0AD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E1168" w14:textId="77777777" w:rsidR="00300CF8" w:rsidRDefault="00300CF8">
      <w:r>
        <w:separator/>
      </w:r>
    </w:p>
  </w:footnote>
  <w:footnote w:type="continuationSeparator" w:id="0">
    <w:p w14:paraId="15DAD50F" w14:textId="77777777" w:rsidR="00300CF8" w:rsidRDefault="00300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7F854" w14:textId="77777777" w:rsidR="005A0ADB" w:rsidRDefault="005A0AD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387C7" w14:textId="69C75F30" w:rsidR="005A0ADB" w:rsidRPr="00A57BD9" w:rsidRDefault="00D65660">
    <w:pPr>
      <w:pStyle w:val="Normal1"/>
      <w:pBdr>
        <w:top w:val="nil"/>
        <w:left w:val="nil"/>
        <w:bottom w:val="nil"/>
        <w:right w:val="nil"/>
        <w:between w:val="nil"/>
      </w:pBdr>
      <w:jc w:val="center"/>
      <w:rPr>
        <w:rFonts w:asciiTheme="minorHAnsi" w:eastAsia="Calibri" w:hAnsiTheme="minorHAnsi" w:cs="Calibri"/>
        <w:b/>
        <w:iCs/>
        <w:smallCaps/>
        <w:color w:val="000000"/>
        <w:sz w:val="26"/>
        <w:szCs w:val="26"/>
      </w:rPr>
    </w:pPr>
    <w:r w:rsidRPr="00A57BD9">
      <w:rPr>
        <w:rFonts w:asciiTheme="minorHAnsi" w:eastAsia="Calibri" w:hAnsiTheme="minorHAnsi" w:cs="Calibri"/>
        <w:b/>
        <w:iCs/>
        <w:smallCaps/>
        <w:color w:val="000000"/>
        <w:sz w:val="26"/>
        <w:szCs w:val="26"/>
      </w:rPr>
      <w:t>Wildwood Association Board Meeting</w:t>
    </w:r>
  </w:p>
  <w:p w14:paraId="3D7CCD9C" w14:textId="1D61B1A0" w:rsidR="005A0ADB" w:rsidRPr="0088169B" w:rsidRDefault="002C52D1">
    <w:pPr>
      <w:pStyle w:val="Normal1"/>
      <w:pBdr>
        <w:top w:val="nil"/>
        <w:left w:val="nil"/>
        <w:bottom w:val="nil"/>
        <w:right w:val="nil"/>
        <w:between w:val="nil"/>
      </w:pBdr>
      <w:jc w:val="center"/>
      <w:rPr>
        <w:rFonts w:asciiTheme="minorHAnsi" w:eastAsia="Calibri" w:hAnsiTheme="minorHAnsi" w:cs="Calibri"/>
        <w:b/>
        <w:iCs/>
        <w:color w:val="000000"/>
      </w:rPr>
    </w:pPr>
    <w:r>
      <w:rPr>
        <w:rFonts w:asciiTheme="minorHAnsi" w:eastAsia="Calibri" w:hAnsiTheme="minorHAnsi" w:cs="Calibri"/>
        <w:b/>
        <w:iCs/>
        <w:color w:val="000000"/>
      </w:rPr>
      <w:t>Monday</w:t>
    </w:r>
    <w:r w:rsidR="00D65660" w:rsidRPr="0088169B">
      <w:rPr>
        <w:rFonts w:asciiTheme="minorHAnsi" w:eastAsia="Calibri" w:hAnsiTheme="minorHAnsi" w:cs="Calibri"/>
        <w:b/>
        <w:iCs/>
        <w:color w:val="000000"/>
      </w:rPr>
      <w:t xml:space="preserve">, </w:t>
    </w:r>
    <w:r>
      <w:rPr>
        <w:rFonts w:asciiTheme="minorHAnsi" w:eastAsia="Calibri" w:hAnsiTheme="minorHAnsi" w:cs="Calibri"/>
        <w:b/>
        <w:iCs/>
        <w:color w:val="000000"/>
      </w:rPr>
      <w:t>Dec</w:t>
    </w:r>
    <w:r w:rsidR="00D65660" w:rsidRPr="0088169B">
      <w:rPr>
        <w:rFonts w:asciiTheme="minorHAnsi" w:eastAsia="Calibri" w:hAnsiTheme="minorHAnsi" w:cs="Calibri"/>
        <w:b/>
        <w:iCs/>
        <w:color w:val="000000"/>
      </w:rPr>
      <w:t xml:space="preserve"> </w:t>
    </w:r>
    <w:r w:rsidR="00494AFB">
      <w:rPr>
        <w:rFonts w:asciiTheme="minorHAnsi" w:eastAsia="Calibri" w:hAnsiTheme="minorHAnsi" w:cs="Calibri"/>
        <w:b/>
        <w:iCs/>
        <w:color w:val="000000"/>
      </w:rPr>
      <w:t>7</w:t>
    </w:r>
    <w:r w:rsidR="00D65660" w:rsidRPr="0088169B">
      <w:rPr>
        <w:rFonts w:asciiTheme="minorHAnsi" w:eastAsia="Calibri" w:hAnsiTheme="minorHAnsi" w:cs="Calibri"/>
        <w:b/>
        <w:iCs/>
        <w:color w:val="000000"/>
      </w:rPr>
      <w:t>, 20</w:t>
    </w:r>
    <w:r w:rsidR="00494AFB">
      <w:rPr>
        <w:rFonts w:asciiTheme="minorHAnsi" w:eastAsia="Calibri" w:hAnsiTheme="minorHAnsi" w:cs="Calibri"/>
        <w:b/>
        <w:iCs/>
        <w:color w:val="000000"/>
      </w:rPr>
      <w:t>20</w:t>
    </w:r>
    <w:r w:rsidR="00D65660" w:rsidRPr="0088169B">
      <w:rPr>
        <w:rFonts w:asciiTheme="minorHAnsi" w:eastAsia="Calibri" w:hAnsiTheme="minorHAnsi" w:cs="Calibri"/>
        <w:b/>
        <w:iCs/>
        <w:color w:val="000000"/>
      </w:rPr>
      <w:t xml:space="preserve"> @ </w:t>
    </w:r>
    <w:r w:rsidR="00494AFB">
      <w:rPr>
        <w:rFonts w:asciiTheme="minorHAnsi" w:eastAsia="Calibri" w:hAnsiTheme="minorHAnsi" w:cs="Calibri"/>
        <w:b/>
        <w:iCs/>
        <w:color w:val="000000"/>
      </w:rPr>
      <w:t>6</w:t>
    </w:r>
    <w:r w:rsidR="00D65660" w:rsidRPr="0088169B">
      <w:rPr>
        <w:rFonts w:asciiTheme="minorHAnsi" w:eastAsia="Calibri" w:hAnsiTheme="minorHAnsi" w:cs="Calibri"/>
        <w:b/>
        <w:iCs/>
        <w:color w:val="000000"/>
      </w:rPr>
      <w:t>:</w:t>
    </w:r>
    <w:r w:rsidR="00494AFB">
      <w:rPr>
        <w:rFonts w:asciiTheme="minorHAnsi" w:eastAsia="Calibri" w:hAnsiTheme="minorHAnsi" w:cs="Calibri"/>
        <w:b/>
        <w:iCs/>
        <w:color w:val="000000"/>
      </w:rPr>
      <w:t>3</w:t>
    </w:r>
    <w:r w:rsidR="00D65660" w:rsidRPr="0088169B">
      <w:rPr>
        <w:rFonts w:asciiTheme="minorHAnsi" w:eastAsia="Calibri" w:hAnsiTheme="minorHAnsi" w:cs="Calibri"/>
        <w:b/>
        <w:iCs/>
        <w:color w:val="000000"/>
      </w:rPr>
      <w:t>0 pm</w:t>
    </w:r>
  </w:p>
  <w:p w14:paraId="40790860" w14:textId="1EA63795" w:rsidR="00A57BD9" w:rsidRPr="00A57BD9" w:rsidRDefault="00494AFB" w:rsidP="00A57BD9">
    <w:pPr>
      <w:pStyle w:val="Normal1"/>
      <w:pBdr>
        <w:top w:val="nil"/>
        <w:left w:val="nil"/>
        <w:bottom w:val="nil"/>
        <w:right w:val="nil"/>
        <w:between w:val="nil"/>
      </w:pBdr>
      <w:jc w:val="center"/>
      <w:rPr>
        <w:rFonts w:asciiTheme="minorHAnsi" w:eastAsia="Calibri" w:hAnsiTheme="minorHAnsi" w:cs="Calibri"/>
        <w:b/>
        <w:iCs/>
        <w:color w:val="000000"/>
      </w:rPr>
    </w:pPr>
    <w:r>
      <w:rPr>
        <w:rFonts w:asciiTheme="minorHAnsi" w:eastAsia="Calibri" w:hAnsiTheme="minorHAnsi" w:cs="Calibri"/>
        <w:b/>
        <w:iCs/>
        <w:color w:val="000000"/>
      </w:rPr>
      <w:t>Via Zoom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12EEE" w14:textId="77777777" w:rsidR="005A0ADB" w:rsidRDefault="005A0AD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AA95851"/>
    <w:multiLevelType w:val="hybridMultilevel"/>
    <w:tmpl w:val="E235762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4719DA"/>
    <w:multiLevelType w:val="hybridMultilevel"/>
    <w:tmpl w:val="BAC49D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C187E"/>
    <w:multiLevelType w:val="hybridMultilevel"/>
    <w:tmpl w:val="A40615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955CD4"/>
    <w:multiLevelType w:val="hybridMultilevel"/>
    <w:tmpl w:val="FE443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A2B74"/>
    <w:multiLevelType w:val="hybridMultilevel"/>
    <w:tmpl w:val="8A50C3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8C3FBA"/>
    <w:multiLevelType w:val="hybridMultilevel"/>
    <w:tmpl w:val="C01A4A0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342A6"/>
    <w:multiLevelType w:val="hybridMultilevel"/>
    <w:tmpl w:val="1700C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110D8"/>
    <w:multiLevelType w:val="multilevel"/>
    <w:tmpl w:val="4412EF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73513"/>
    <w:multiLevelType w:val="hybridMultilevel"/>
    <w:tmpl w:val="BFDA889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AD4EB6"/>
    <w:multiLevelType w:val="hybridMultilevel"/>
    <w:tmpl w:val="BBBEF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4A3979"/>
    <w:multiLevelType w:val="hybridMultilevel"/>
    <w:tmpl w:val="3E2C7A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E75C13"/>
    <w:multiLevelType w:val="hybridMultilevel"/>
    <w:tmpl w:val="16AC24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545A31"/>
    <w:multiLevelType w:val="hybridMultilevel"/>
    <w:tmpl w:val="E2E86E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2"/>
  </w:num>
  <w:num w:numId="9">
    <w:abstractNumId w:val="10"/>
  </w:num>
  <w:num w:numId="10">
    <w:abstractNumId w:val="4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ADB"/>
    <w:rsid w:val="00054BCC"/>
    <w:rsid w:val="000E7E50"/>
    <w:rsid w:val="00104C69"/>
    <w:rsid w:val="001117E9"/>
    <w:rsid w:val="00114F59"/>
    <w:rsid w:val="0014402D"/>
    <w:rsid w:val="00164DD6"/>
    <w:rsid w:val="00167395"/>
    <w:rsid w:val="001B5305"/>
    <w:rsid w:val="001C60EB"/>
    <w:rsid w:val="001E5C47"/>
    <w:rsid w:val="00224A73"/>
    <w:rsid w:val="0025151B"/>
    <w:rsid w:val="00287BDB"/>
    <w:rsid w:val="00295526"/>
    <w:rsid w:val="002C52D1"/>
    <w:rsid w:val="002D25BF"/>
    <w:rsid w:val="002E2870"/>
    <w:rsid w:val="002E31A7"/>
    <w:rsid w:val="002F33F1"/>
    <w:rsid w:val="00300CF8"/>
    <w:rsid w:val="00321991"/>
    <w:rsid w:val="00332B86"/>
    <w:rsid w:val="003509C5"/>
    <w:rsid w:val="003737CF"/>
    <w:rsid w:val="003D4AE5"/>
    <w:rsid w:val="003F3CFF"/>
    <w:rsid w:val="00422C69"/>
    <w:rsid w:val="004429AC"/>
    <w:rsid w:val="00451CF9"/>
    <w:rsid w:val="0049359D"/>
    <w:rsid w:val="00494AFB"/>
    <w:rsid w:val="004C6588"/>
    <w:rsid w:val="004E1892"/>
    <w:rsid w:val="004F2F39"/>
    <w:rsid w:val="004F3C5E"/>
    <w:rsid w:val="0050035A"/>
    <w:rsid w:val="005323CC"/>
    <w:rsid w:val="0054319C"/>
    <w:rsid w:val="00554132"/>
    <w:rsid w:val="005A0ADB"/>
    <w:rsid w:val="005C0863"/>
    <w:rsid w:val="005E5033"/>
    <w:rsid w:val="005F00BB"/>
    <w:rsid w:val="006008E8"/>
    <w:rsid w:val="00633F46"/>
    <w:rsid w:val="00656E5C"/>
    <w:rsid w:val="00656F36"/>
    <w:rsid w:val="006D29D1"/>
    <w:rsid w:val="006D7CB1"/>
    <w:rsid w:val="00720451"/>
    <w:rsid w:val="007647BE"/>
    <w:rsid w:val="0078545B"/>
    <w:rsid w:val="00787A9B"/>
    <w:rsid w:val="007A0D80"/>
    <w:rsid w:val="007A1E6E"/>
    <w:rsid w:val="007A2AC9"/>
    <w:rsid w:val="007F6655"/>
    <w:rsid w:val="00824047"/>
    <w:rsid w:val="00831DF8"/>
    <w:rsid w:val="0088169B"/>
    <w:rsid w:val="00884C80"/>
    <w:rsid w:val="008E5D24"/>
    <w:rsid w:val="00900FD2"/>
    <w:rsid w:val="00941775"/>
    <w:rsid w:val="009651EF"/>
    <w:rsid w:val="00974112"/>
    <w:rsid w:val="009928DE"/>
    <w:rsid w:val="009A487A"/>
    <w:rsid w:val="009B221B"/>
    <w:rsid w:val="009E5C15"/>
    <w:rsid w:val="009F0C18"/>
    <w:rsid w:val="009F5C7A"/>
    <w:rsid w:val="00A47793"/>
    <w:rsid w:val="00A57BD9"/>
    <w:rsid w:val="00A846F6"/>
    <w:rsid w:val="00AB7AB6"/>
    <w:rsid w:val="00AE76CA"/>
    <w:rsid w:val="00B104D1"/>
    <w:rsid w:val="00B36D52"/>
    <w:rsid w:val="00B429FC"/>
    <w:rsid w:val="00B7183E"/>
    <w:rsid w:val="00B814F0"/>
    <w:rsid w:val="00BD29D2"/>
    <w:rsid w:val="00BE0160"/>
    <w:rsid w:val="00BE1225"/>
    <w:rsid w:val="00BE2186"/>
    <w:rsid w:val="00BF38FC"/>
    <w:rsid w:val="00C43485"/>
    <w:rsid w:val="00C547CC"/>
    <w:rsid w:val="00C565F8"/>
    <w:rsid w:val="00C669A1"/>
    <w:rsid w:val="00C84EF5"/>
    <w:rsid w:val="00CB1FFD"/>
    <w:rsid w:val="00D14DFC"/>
    <w:rsid w:val="00D22996"/>
    <w:rsid w:val="00D523F6"/>
    <w:rsid w:val="00D65660"/>
    <w:rsid w:val="00D703CA"/>
    <w:rsid w:val="00D73278"/>
    <w:rsid w:val="00D84992"/>
    <w:rsid w:val="00DA3143"/>
    <w:rsid w:val="00DE6A45"/>
    <w:rsid w:val="00DE7CA5"/>
    <w:rsid w:val="00E24C57"/>
    <w:rsid w:val="00E82937"/>
    <w:rsid w:val="00E83A34"/>
    <w:rsid w:val="00E87106"/>
    <w:rsid w:val="00E92582"/>
    <w:rsid w:val="00E952C4"/>
    <w:rsid w:val="00EC7B4A"/>
    <w:rsid w:val="00EF2387"/>
    <w:rsid w:val="00EF4F68"/>
    <w:rsid w:val="00F86AAE"/>
    <w:rsid w:val="00FA3167"/>
    <w:rsid w:val="00FE09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F7011"/>
  <w15:docId w15:val="{95202B61-C8BE-1545-B8A3-9EFA1835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5A0AD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A0A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A0A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A0ADB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5A0AD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5A0AD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A0ADB"/>
  </w:style>
  <w:style w:type="paragraph" w:styleId="Title">
    <w:name w:val="Title"/>
    <w:basedOn w:val="Normal1"/>
    <w:next w:val="Normal1"/>
    <w:rsid w:val="005A0AD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A0A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83A34"/>
    <w:pPr>
      <w:ind w:left="720"/>
      <w:contextualSpacing/>
    </w:pPr>
  </w:style>
  <w:style w:type="character" w:customStyle="1" w:styleId="il">
    <w:name w:val="il"/>
    <w:basedOn w:val="DefaultParagraphFont"/>
    <w:rsid w:val="00B104D1"/>
  </w:style>
  <w:style w:type="paragraph" w:customStyle="1" w:styleId="Default">
    <w:name w:val="Default"/>
    <w:rsid w:val="00A846F6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C1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C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7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Marcus, Clegg &amp; Mistretta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Elizabeth Woodcock</cp:lastModifiedBy>
  <cp:revision>2</cp:revision>
  <dcterms:created xsi:type="dcterms:W3CDTF">2021-01-06T01:08:00Z</dcterms:created>
  <dcterms:modified xsi:type="dcterms:W3CDTF">2021-01-06T01:08:00Z</dcterms:modified>
</cp:coreProperties>
</file>